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492" w:rsidRPr="00F322CF" w:rsidRDefault="00F322CF" w:rsidP="005D4662">
      <w:pPr>
        <w:spacing w:line="480" w:lineRule="auto"/>
        <w:rPr>
          <w:rFonts w:ascii="Times New Roman" w:hAnsi="Times New Roman" w:cs="Times New Roman"/>
          <w:sz w:val="24"/>
          <w:szCs w:val="24"/>
        </w:rPr>
      </w:pPr>
      <w:r w:rsidRPr="00F322CF">
        <w:rPr>
          <w:rFonts w:ascii="Times New Roman" w:hAnsi="Times New Roman" w:cs="Times New Roman"/>
          <w:sz w:val="24"/>
          <w:szCs w:val="24"/>
        </w:rPr>
        <w:t>Name:</w:t>
      </w:r>
    </w:p>
    <w:p w:rsidR="00F322CF" w:rsidRPr="00F322CF" w:rsidRDefault="00F322CF" w:rsidP="005D4662">
      <w:pPr>
        <w:spacing w:line="480" w:lineRule="auto"/>
        <w:rPr>
          <w:rFonts w:ascii="Times New Roman" w:hAnsi="Times New Roman" w:cs="Times New Roman"/>
          <w:sz w:val="24"/>
          <w:szCs w:val="24"/>
        </w:rPr>
      </w:pPr>
      <w:r w:rsidRPr="00F322CF">
        <w:rPr>
          <w:rFonts w:ascii="Times New Roman" w:hAnsi="Times New Roman" w:cs="Times New Roman"/>
          <w:sz w:val="24"/>
          <w:szCs w:val="24"/>
        </w:rPr>
        <w:t>Course:</w:t>
      </w:r>
    </w:p>
    <w:p w:rsidR="00F322CF" w:rsidRPr="00F322CF" w:rsidRDefault="00F322CF" w:rsidP="005D4662">
      <w:pPr>
        <w:spacing w:line="480" w:lineRule="auto"/>
        <w:rPr>
          <w:rFonts w:ascii="Times New Roman" w:hAnsi="Times New Roman" w:cs="Times New Roman"/>
          <w:sz w:val="24"/>
          <w:szCs w:val="24"/>
        </w:rPr>
      </w:pPr>
      <w:r w:rsidRPr="00F322CF">
        <w:rPr>
          <w:rFonts w:ascii="Times New Roman" w:hAnsi="Times New Roman" w:cs="Times New Roman"/>
          <w:sz w:val="24"/>
          <w:szCs w:val="24"/>
        </w:rPr>
        <w:t>Tutor:</w:t>
      </w:r>
    </w:p>
    <w:p w:rsidR="00F322CF" w:rsidRPr="00F322CF" w:rsidRDefault="00F322CF" w:rsidP="005D4662">
      <w:pPr>
        <w:spacing w:line="480" w:lineRule="auto"/>
        <w:rPr>
          <w:rFonts w:ascii="Times New Roman" w:hAnsi="Times New Roman" w:cs="Times New Roman"/>
          <w:sz w:val="24"/>
          <w:szCs w:val="24"/>
        </w:rPr>
      </w:pPr>
      <w:r w:rsidRPr="00F322CF">
        <w:rPr>
          <w:rFonts w:ascii="Times New Roman" w:hAnsi="Times New Roman" w:cs="Times New Roman"/>
          <w:sz w:val="24"/>
          <w:szCs w:val="24"/>
        </w:rPr>
        <w:t xml:space="preserve">Date: </w:t>
      </w:r>
    </w:p>
    <w:p w:rsidR="00F322CF" w:rsidRDefault="00F322CF" w:rsidP="005D4662">
      <w:pPr>
        <w:spacing w:line="480" w:lineRule="auto"/>
        <w:jc w:val="center"/>
        <w:rPr>
          <w:rFonts w:ascii="Times New Roman" w:hAnsi="Times New Roman" w:cs="Times New Roman"/>
          <w:b/>
          <w:sz w:val="24"/>
          <w:szCs w:val="24"/>
        </w:rPr>
      </w:pPr>
      <w:r w:rsidRPr="00F322CF">
        <w:rPr>
          <w:rFonts w:ascii="Times New Roman" w:hAnsi="Times New Roman" w:cs="Times New Roman"/>
          <w:b/>
          <w:sz w:val="24"/>
          <w:szCs w:val="24"/>
        </w:rPr>
        <w:t>Compare and Contrast</w:t>
      </w:r>
    </w:p>
    <w:p w:rsidR="00DC4F1E" w:rsidRPr="00F322CF" w:rsidRDefault="00DC4F1E" w:rsidP="005D466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Introduction </w:t>
      </w:r>
    </w:p>
    <w:p w:rsidR="00D317DB" w:rsidRDefault="00450EDD" w:rsidP="005D4662">
      <w:pPr>
        <w:spacing w:line="480" w:lineRule="auto"/>
        <w:rPr>
          <w:rFonts w:ascii="nyt-imperial" w:hAnsi="nyt-imperial"/>
          <w:color w:val="000000"/>
          <w:sz w:val="23"/>
          <w:szCs w:val="23"/>
          <w:shd w:val="clear" w:color="auto" w:fill="FFFFFF"/>
        </w:rPr>
      </w:pPr>
      <w:r>
        <w:rPr>
          <w:rFonts w:ascii="Times New Roman" w:hAnsi="Times New Roman" w:cs="Times New Roman"/>
          <w:b/>
          <w:sz w:val="24"/>
          <w:szCs w:val="24"/>
        </w:rPr>
        <w:tab/>
      </w:r>
      <w:r w:rsidR="00604441" w:rsidRPr="00604441">
        <w:rPr>
          <w:rFonts w:ascii="Times New Roman" w:hAnsi="Times New Roman" w:cs="Times New Roman"/>
          <w:sz w:val="24"/>
          <w:szCs w:val="24"/>
        </w:rPr>
        <w:t>Bhagavad Gita by Miller and Things Fall Apart by Chinua Achebe are two literary works that have similarities and differences</w:t>
      </w:r>
      <w:r w:rsidR="006D16B1">
        <w:rPr>
          <w:rFonts w:ascii="Times New Roman" w:hAnsi="Times New Roman" w:cs="Times New Roman"/>
          <w:sz w:val="24"/>
          <w:szCs w:val="24"/>
        </w:rPr>
        <w:t>.</w:t>
      </w:r>
      <w:r w:rsidR="00C47A2A">
        <w:rPr>
          <w:rFonts w:ascii="Times New Roman" w:hAnsi="Times New Roman" w:cs="Times New Roman"/>
          <w:sz w:val="24"/>
          <w:szCs w:val="24"/>
        </w:rPr>
        <w:t xml:space="preserve"> Bhagavad Gita is a story that is about how </w:t>
      </w:r>
      <w:r w:rsidR="008B68BE">
        <w:rPr>
          <w:rFonts w:ascii="Times New Roman" w:hAnsi="Times New Roman" w:cs="Times New Roman"/>
          <w:sz w:val="24"/>
          <w:szCs w:val="24"/>
        </w:rPr>
        <w:t>a</w:t>
      </w:r>
      <w:r w:rsidR="00C47A2A">
        <w:rPr>
          <w:rFonts w:ascii="Times New Roman" w:hAnsi="Times New Roman" w:cs="Times New Roman"/>
          <w:sz w:val="24"/>
          <w:szCs w:val="24"/>
        </w:rPr>
        <w:t xml:space="preserve"> Hindu clan is helped by Krishna to make decisions about wars. Arjuna is introduced as a protagonist who is ready to enter into war or to kill his son so as to prevent the larger army from attacking his family.</w:t>
      </w:r>
      <w:r w:rsidR="00D603C1">
        <w:rPr>
          <w:rFonts w:ascii="Times New Roman" w:hAnsi="Times New Roman" w:cs="Times New Roman"/>
          <w:sz w:val="24"/>
          <w:szCs w:val="24"/>
        </w:rPr>
        <w:t xml:space="preserve"> </w:t>
      </w:r>
      <w:r w:rsidR="008B68BE">
        <w:rPr>
          <w:rFonts w:ascii="Times New Roman" w:hAnsi="Times New Roman" w:cs="Times New Roman"/>
          <w:sz w:val="24"/>
          <w:szCs w:val="24"/>
        </w:rPr>
        <w:t>Things Fall Apart by Chinua Achebe is another story from an African community known as the Igbo</w:t>
      </w:r>
      <w:r w:rsidR="00D603C1">
        <w:rPr>
          <w:rFonts w:ascii="Times New Roman" w:hAnsi="Times New Roman" w:cs="Times New Roman"/>
          <w:sz w:val="24"/>
          <w:szCs w:val="24"/>
        </w:rPr>
        <w:t>,</w:t>
      </w:r>
      <w:r w:rsidR="008B68BE">
        <w:rPr>
          <w:rFonts w:ascii="Times New Roman" w:hAnsi="Times New Roman" w:cs="Times New Roman"/>
          <w:sz w:val="24"/>
          <w:szCs w:val="24"/>
        </w:rPr>
        <w:t xml:space="preserve"> who has clashed with other clans in the quest for dominance. The main character Chinua Achebe enters into war with others in order to dominate the society. </w:t>
      </w:r>
      <w:r w:rsidR="00206F4C" w:rsidRPr="008B68BE">
        <w:rPr>
          <w:rFonts w:ascii="Times New Roman" w:hAnsi="Times New Roman" w:cs="Times New Roman"/>
          <w:sz w:val="24"/>
          <w:szCs w:val="24"/>
        </w:rPr>
        <w:t xml:space="preserve">The clash of cultures is the central thematic concern that is similar in both Bhagavad Gita by Miller and Things Fall Apart by Chinua Achebe; however, there </w:t>
      </w:r>
      <w:r w:rsidR="00D603C1">
        <w:rPr>
          <w:rFonts w:ascii="Times New Roman" w:hAnsi="Times New Roman" w:cs="Times New Roman"/>
          <w:sz w:val="24"/>
          <w:szCs w:val="24"/>
        </w:rPr>
        <w:t>are</w:t>
      </w:r>
      <w:r w:rsidR="00206F4C" w:rsidRPr="008B68BE">
        <w:rPr>
          <w:rFonts w:ascii="Times New Roman" w:hAnsi="Times New Roman" w:cs="Times New Roman"/>
          <w:sz w:val="24"/>
          <w:szCs w:val="24"/>
        </w:rPr>
        <w:t xml:space="preserve"> </w:t>
      </w:r>
      <w:r w:rsidR="00D603C1">
        <w:rPr>
          <w:rFonts w:ascii="Times New Roman" w:hAnsi="Times New Roman" w:cs="Times New Roman"/>
          <w:sz w:val="24"/>
          <w:szCs w:val="24"/>
        </w:rPr>
        <w:t>significant</w:t>
      </w:r>
      <w:r w:rsidR="00420E71" w:rsidRPr="008B68BE">
        <w:rPr>
          <w:rFonts w:ascii="Times New Roman" w:hAnsi="Times New Roman" w:cs="Times New Roman"/>
          <w:sz w:val="24"/>
          <w:szCs w:val="24"/>
        </w:rPr>
        <w:t xml:space="preserve"> differences</w:t>
      </w:r>
      <w:r w:rsidR="00206F4C" w:rsidRPr="008B68BE">
        <w:rPr>
          <w:rFonts w:ascii="Times New Roman" w:hAnsi="Times New Roman" w:cs="Times New Roman"/>
          <w:sz w:val="24"/>
          <w:szCs w:val="24"/>
        </w:rPr>
        <w:t xml:space="preserve"> in the way the two societies enter into war since Bhagavad Gita do not act even when </w:t>
      </w:r>
      <w:r w:rsidR="00206F4C" w:rsidRPr="008B68BE">
        <w:rPr>
          <w:rFonts w:ascii="Times New Roman" w:hAnsi="Times New Roman" w:cs="Times New Roman"/>
          <w:color w:val="1D1D1D"/>
          <w:sz w:val="24"/>
          <w:szCs w:val="24"/>
          <w:shd w:val="clear" w:color="auto" w:fill="FFFFFF"/>
        </w:rPr>
        <w:t>threatened with notoriety and physical destruction of families.</w:t>
      </w:r>
      <w:r w:rsidR="00420E71">
        <w:rPr>
          <w:rFonts w:ascii="Times New Roman" w:hAnsi="Times New Roman" w:cs="Times New Roman"/>
          <w:color w:val="1D1D1D"/>
          <w:sz w:val="24"/>
          <w:szCs w:val="24"/>
          <w:shd w:val="clear" w:color="auto" w:fill="FFFFFF"/>
        </w:rPr>
        <w:t xml:space="preserve"> </w:t>
      </w:r>
      <w:r w:rsidR="00420E71">
        <w:rPr>
          <w:rFonts w:ascii="nyt-imperial" w:hAnsi="nyt-imperial"/>
          <w:color w:val="000000"/>
          <w:sz w:val="23"/>
          <w:szCs w:val="23"/>
          <w:shd w:val="clear" w:color="auto" w:fill="FFFFFF"/>
        </w:rPr>
        <w:t xml:space="preserve">Things Fall Apart is the tale </w:t>
      </w:r>
      <w:r w:rsidR="00D317DB">
        <w:rPr>
          <w:rFonts w:ascii="nyt-imperial" w:hAnsi="nyt-imperial"/>
          <w:color w:val="000000"/>
          <w:sz w:val="23"/>
          <w:szCs w:val="23"/>
          <w:shd w:val="clear" w:color="auto" w:fill="FFFFFF"/>
        </w:rPr>
        <w:t>concerning</w:t>
      </w:r>
      <w:r w:rsidR="00420E71">
        <w:rPr>
          <w:rFonts w:ascii="nyt-imperial" w:hAnsi="nyt-imperial"/>
          <w:color w:val="000000"/>
          <w:sz w:val="23"/>
          <w:szCs w:val="23"/>
          <w:shd w:val="clear" w:color="auto" w:fill="FFFFFF"/>
        </w:rPr>
        <w:t xml:space="preserve"> individual beliefs </w:t>
      </w:r>
      <w:r w:rsidR="00D317DB">
        <w:rPr>
          <w:rFonts w:ascii="nyt-imperial" w:hAnsi="nyt-imperial"/>
          <w:color w:val="000000"/>
          <w:sz w:val="23"/>
          <w:szCs w:val="23"/>
          <w:shd w:val="clear" w:color="auto" w:fill="FFFFFF"/>
        </w:rPr>
        <w:t>as well as</w:t>
      </w:r>
      <w:r w:rsidR="00420E71">
        <w:rPr>
          <w:rFonts w:ascii="nyt-imperial" w:hAnsi="nyt-imperial"/>
          <w:color w:val="000000"/>
          <w:sz w:val="23"/>
          <w:szCs w:val="23"/>
          <w:shd w:val="clear" w:color="auto" w:fill="FFFFFF"/>
        </w:rPr>
        <w:t xml:space="preserve"> traditions, </w:t>
      </w:r>
      <w:r w:rsidR="00D317DB">
        <w:rPr>
          <w:rFonts w:ascii="nyt-imperial" w:hAnsi="nyt-imperial"/>
          <w:color w:val="000000"/>
          <w:sz w:val="23"/>
          <w:szCs w:val="23"/>
          <w:shd w:val="clear" w:color="auto" w:fill="FFFFFF"/>
        </w:rPr>
        <w:t>along with</w:t>
      </w:r>
      <w:r w:rsidR="00420E71">
        <w:rPr>
          <w:rFonts w:ascii="nyt-imperial" w:hAnsi="nyt-imperial"/>
          <w:color w:val="000000"/>
          <w:sz w:val="23"/>
          <w:szCs w:val="23"/>
          <w:shd w:val="clear" w:color="auto" w:fill="FFFFFF"/>
        </w:rPr>
        <w:t xml:space="preserve"> also the tale </w:t>
      </w:r>
      <w:r w:rsidR="00D317DB">
        <w:rPr>
          <w:rFonts w:ascii="nyt-imperial" w:hAnsi="nyt-imperial"/>
          <w:color w:val="000000"/>
          <w:sz w:val="23"/>
          <w:szCs w:val="23"/>
          <w:shd w:val="clear" w:color="auto" w:fill="FFFFFF"/>
        </w:rPr>
        <w:t>on the subject of</w:t>
      </w:r>
      <w:r w:rsidR="00420E71">
        <w:rPr>
          <w:rFonts w:ascii="nyt-imperial" w:hAnsi="nyt-imperial"/>
          <w:color w:val="000000"/>
          <w:sz w:val="23"/>
          <w:szCs w:val="23"/>
          <w:shd w:val="clear" w:color="auto" w:fill="FFFFFF"/>
        </w:rPr>
        <w:t xml:space="preserve"> struggle. There is </w:t>
      </w:r>
      <w:r w:rsidR="00D603C1">
        <w:rPr>
          <w:rFonts w:ascii="nyt-imperial" w:hAnsi="nyt-imperial"/>
          <w:color w:val="000000"/>
          <w:sz w:val="23"/>
          <w:szCs w:val="23"/>
          <w:shd w:val="clear" w:color="auto" w:fill="FFFFFF"/>
        </w:rPr>
        <w:t xml:space="preserve">a </w:t>
      </w:r>
      <w:r w:rsidR="00D317DB">
        <w:rPr>
          <w:rFonts w:ascii="nyt-imperial" w:hAnsi="nyt-imperial"/>
          <w:color w:val="000000"/>
          <w:sz w:val="23"/>
          <w:szCs w:val="23"/>
          <w:shd w:val="clear" w:color="auto" w:fill="FFFFFF"/>
        </w:rPr>
        <w:t>disagreement</w:t>
      </w:r>
      <w:r w:rsidR="00420E71">
        <w:rPr>
          <w:rFonts w:ascii="nyt-imperial" w:hAnsi="nyt-imperial"/>
          <w:color w:val="000000"/>
          <w:sz w:val="23"/>
          <w:szCs w:val="23"/>
          <w:shd w:val="clear" w:color="auto" w:fill="FFFFFF"/>
        </w:rPr>
        <w:t xml:space="preserve"> </w:t>
      </w:r>
      <w:r w:rsidR="00D317DB">
        <w:rPr>
          <w:rFonts w:ascii="nyt-imperial" w:hAnsi="nyt-imperial"/>
          <w:color w:val="000000"/>
          <w:sz w:val="23"/>
          <w:szCs w:val="23"/>
          <w:shd w:val="clear" w:color="auto" w:fill="FFFFFF"/>
        </w:rPr>
        <w:t>among</w:t>
      </w:r>
      <w:r w:rsidR="00420E71">
        <w:rPr>
          <w:rFonts w:ascii="nyt-imperial" w:hAnsi="nyt-imperial"/>
          <w:color w:val="000000"/>
          <w:sz w:val="23"/>
          <w:szCs w:val="23"/>
          <w:shd w:val="clear" w:color="auto" w:fill="FFFFFF"/>
        </w:rPr>
        <w:t xml:space="preserve"> home, society, </w:t>
      </w:r>
      <w:r w:rsidR="00D317DB">
        <w:rPr>
          <w:rFonts w:ascii="nyt-imperial" w:hAnsi="nyt-imperial"/>
          <w:color w:val="000000"/>
          <w:sz w:val="23"/>
          <w:szCs w:val="23"/>
          <w:shd w:val="clear" w:color="auto" w:fill="FFFFFF"/>
        </w:rPr>
        <w:t>as well as</w:t>
      </w:r>
      <w:r w:rsidR="00420E71">
        <w:rPr>
          <w:rFonts w:ascii="nyt-imperial" w:hAnsi="nyt-imperial"/>
          <w:color w:val="000000"/>
          <w:sz w:val="23"/>
          <w:szCs w:val="23"/>
          <w:shd w:val="clear" w:color="auto" w:fill="FFFFFF"/>
        </w:rPr>
        <w:t xml:space="preserve"> the </w:t>
      </w:r>
      <w:r w:rsidR="00D317DB">
        <w:rPr>
          <w:rFonts w:ascii="nyt-imperial" w:hAnsi="nyt-imperial"/>
          <w:color w:val="000000"/>
          <w:sz w:val="23"/>
          <w:szCs w:val="23"/>
          <w:shd w:val="clear" w:color="auto" w:fill="FFFFFF"/>
        </w:rPr>
        <w:t>society</w:t>
      </w:r>
      <w:r w:rsidR="00420E71">
        <w:rPr>
          <w:rFonts w:ascii="nyt-imperial" w:hAnsi="nyt-imperial"/>
          <w:color w:val="000000"/>
          <w:sz w:val="23"/>
          <w:szCs w:val="23"/>
          <w:shd w:val="clear" w:color="auto" w:fill="FFFFFF"/>
        </w:rPr>
        <w:t xml:space="preserve"> of the Ibo, </w:t>
      </w:r>
      <w:r w:rsidR="00D317DB">
        <w:rPr>
          <w:rFonts w:ascii="nyt-imperial" w:hAnsi="nyt-imperial"/>
          <w:color w:val="000000"/>
          <w:sz w:val="23"/>
          <w:szCs w:val="23"/>
          <w:shd w:val="clear" w:color="auto" w:fill="FFFFFF"/>
        </w:rPr>
        <w:t xml:space="preserve">in </w:t>
      </w:r>
      <w:r w:rsidR="00420E71">
        <w:rPr>
          <w:rFonts w:ascii="nyt-imperial" w:hAnsi="nyt-imperial"/>
          <w:color w:val="000000"/>
          <w:sz w:val="23"/>
          <w:szCs w:val="23"/>
          <w:shd w:val="clear" w:color="auto" w:fill="FFFFFF"/>
        </w:rPr>
        <w:t xml:space="preserve">which is </w:t>
      </w:r>
      <w:r w:rsidR="00D317DB">
        <w:rPr>
          <w:rFonts w:ascii="nyt-imperial" w:hAnsi="nyt-imperial"/>
          <w:color w:val="000000"/>
          <w:sz w:val="23"/>
          <w:szCs w:val="23"/>
          <w:shd w:val="clear" w:color="auto" w:fill="FFFFFF"/>
        </w:rPr>
        <w:t>every</w:t>
      </w:r>
      <w:r w:rsidR="00420E71">
        <w:rPr>
          <w:rFonts w:ascii="nyt-imperial" w:hAnsi="nyt-imperial"/>
          <w:color w:val="000000"/>
          <w:sz w:val="23"/>
          <w:szCs w:val="23"/>
          <w:shd w:val="clear" w:color="auto" w:fill="FFFFFF"/>
        </w:rPr>
        <w:t xml:space="preserve"> brought on </w:t>
      </w:r>
      <w:r w:rsidR="00D317DB">
        <w:rPr>
          <w:rFonts w:ascii="nyt-imperial" w:hAnsi="nyt-imperial"/>
          <w:color w:val="000000"/>
          <w:sz w:val="23"/>
          <w:szCs w:val="23"/>
          <w:shd w:val="clear" w:color="auto" w:fill="FFFFFF"/>
        </w:rPr>
        <w:t>through</w:t>
      </w:r>
      <w:r w:rsidR="00420E71">
        <w:rPr>
          <w:rFonts w:ascii="nyt-imperial" w:hAnsi="nyt-imperial"/>
          <w:color w:val="000000"/>
          <w:sz w:val="23"/>
          <w:szCs w:val="23"/>
          <w:shd w:val="clear" w:color="auto" w:fill="FFFFFF"/>
        </w:rPr>
        <w:t xml:space="preserve"> the </w:t>
      </w:r>
      <w:r w:rsidR="00D317DB">
        <w:rPr>
          <w:rFonts w:ascii="nyt-imperial" w:hAnsi="nyt-imperial"/>
          <w:color w:val="000000"/>
          <w:sz w:val="23"/>
          <w:szCs w:val="23"/>
          <w:shd w:val="clear" w:color="auto" w:fill="FFFFFF"/>
        </w:rPr>
        <w:t>altering</w:t>
      </w:r>
      <w:r w:rsidR="00420E71">
        <w:rPr>
          <w:rFonts w:ascii="nyt-imperial" w:hAnsi="nyt-imperial"/>
          <w:color w:val="000000"/>
          <w:sz w:val="23"/>
          <w:szCs w:val="23"/>
          <w:shd w:val="clear" w:color="auto" w:fill="FFFFFF"/>
        </w:rPr>
        <w:t xml:space="preserve"> in individual beliefs </w:t>
      </w:r>
      <w:r w:rsidR="00D317DB">
        <w:rPr>
          <w:rFonts w:ascii="nyt-imperial" w:hAnsi="nyt-imperial"/>
          <w:color w:val="000000"/>
          <w:sz w:val="23"/>
          <w:szCs w:val="23"/>
          <w:shd w:val="clear" w:color="auto" w:fill="FFFFFF"/>
        </w:rPr>
        <w:t>in addition to</w:t>
      </w:r>
      <w:r w:rsidR="00420E71">
        <w:rPr>
          <w:rFonts w:ascii="nyt-imperial" w:hAnsi="nyt-imperial"/>
          <w:color w:val="000000"/>
          <w:sz w:val="23"/>
          <w:szCs w:val="23"/>
          <w:shd w:val="clear" w:color="auto" w:fill="FFFFFF"/>
        </w:rPr>
        <w:t xml:space="preserve"> traditions of the</w:t>
      </w:r>
      <w:r w:rsidR="00D317DB">
        <w:rPr>
          <w:rFonts w:ascii="nyt-imperial" w:hAnsi="nyt-imperial"/>
          <w:color w:val="000000"/>
          <w:sz w:val="23"/>
          <w:szCs w:val="23"/>
          <w:shd w:val="clear" w:color="auto" w:fill="FFFFFF"/>
        </w:rPr>
        <w:t xml:space="preserve"> people of Nigerian</w:t>
      </w:r>
      <w:r w:rsidR="00420E71">
        <w:rPr>
          <w:rFonts w:ascii="nyt-imperial" w:hAnsi="nyt-imperial"/>
          <w:color w:val="000000"/>
          <w:sz w:val="23"/>
          <w:szCs w:val="23"/>
          <w:shd w:val="clear" w:color="auto" w:fill="FFFFFF"/>
        </w:rPr>
        <w:t xml:space="preserve"> </w:t>
      </w:r>
      <w:r w:rsidR="00D317DB">
        <w:rPr>
          <w:rFonts w:ascii="nyt-imperial" w:hAnsi="nyt-imperial"/>
          <w:color w:val="000000"/>
          <w:sz w:val="23"/>
          <w:szCs w:val="23"/>
          <w:shd w:val="clear" w:color="auto" w:fill="FFFFFF"/>
        </w:rPr>
        <w:t>also</w:t>
      </w:r>
      <w:r w:rsidR="00420E71">
        <w:rPr>
          <w:rFonts w:ascii="nyt-imperial" w:hAnsi="nyt-imperial"/>
          <w:color w:val="000000"/>
          <w:sz w:val="23"/>
          <w:szCs w:val="23"/>
          <w:shd w:val="clear" w:color="auto" w:fill="FFFFFF"/>
        </w:rPr>
        <w:t xml:space="preserve"> the British. </w:t>
      </w:r>
      <w:r w:rsidR="00D317DB">
        <w:rPr>
          <w:rFonts w:ascii="nyt-imperial" w:hAnsi="nyt-imperial"/>
          <w:color w:val="000000"/>
          <w:sz w:val="23"/>
          <w:szCs w:val="23"/>
          <w:shd w:val="clear" w:color="auto" w:fill="FFFFFF"/>
        </w:rPr>
        <w:t>Also t</w:t>
      </w:r>
      <w:r w:rsidR="00420E71">
        <w:rPr>
          <w:rFonts w:ascii="nyt-imperial" w:hAnsi="nyt-imperial"/>
          <w:color w:val="000000"/>
          <w:sz w:val="23"/>
          <w:szCs w:val="23"/>
          <w:shd w:val="clear" w:color="auto" w:fill="FFFFFF"/>
        </w:rPr>
        <w:t xml:space="preserve">here are </w:t>
      </w:r>
      <w:r w:rsidR="00D317DB">
        <w:rPr>
          <w:rFonts w:ascii="nyt-imperial" w:hAnsi="nyt-imperial"/>
          <w:color w:val="000000"/>
          <w:sz w:val="23"/>
          <w:szCs w:val="23"/>
          <w:shd w:val="clear" w:color="auto" w:fill="FFFFFF"/>
        </w:rPr>
        <w:t>as well</w:t>
      </w:r>
      <w:r w:rsidR="00420E71">
        <w:rPr>
          <w:rFonts w:ascii="nyt-imperial" w:hAnsi="nyt-imperial"/>
          <w:color w:val="000000"/>
          <w:sz w:val="23"/>
          <w:szCs w:val="23"/>
          <w:shd w:val="clear" w:color="auto" w:fill="FFFFFF"/>
        </w:rPr>
        <w:t xml:space="preserve"> powerful beliefs of this main character, Okonkwo</w:t>
      </w:r>
      <w:r w:rsidR="00D317DB">
        <w:rPr>
          <w:rFonts w:ascii="nyt-imperial" w:hAnsi="nyt-imperial"/>
          <w:color w:val="000000"/>
          <w:sz w:val="23"/>
          <w:szCs w:val="23"/>
          <w:shd w:val="clear" w:color="auto" w:fill="FFFFFF"/>
        </w:rPr>
        <w:t>.</w:t>
      </w:r>
    </w:p>
    <w:p w:rsidR="00B252D0" w:rsidRPr="00B252D0" w:rsidRDefault="00B252D0" w:rsidP="005D4662">
      <w:pPr>
        <w:spacing w:line="480" w:lineRule="auto"/>
        <w:rPr>
          <w:rFonts w:ascii="Times New Roman" w:hAnsi="Times New Roman" w:cs="Times New Roman"/>
          <w:b/>
          <w:sz w:val="24"/>
          <w:szCs w:val="24"/>
        </w:rPr>
      </w:pPr>
      <w:r w:rsidRPr="00B252D0">
        <w:rPr>
          <w:rFonts w:ascii="Times New Roman" w:hAnsi="Times New Roman" w:cs="Times New Roman"/>
          <w:b/>
          <w:sz w:val="24"/>
          <w:szCs w:val="24"/>
        </w:rPr>
        <w:t xml:space="preserve">Similarities </w:t>
      </w:r>
    </w:p>
    <w:p w:rsidR="00D603C1" w:rsidRDefault="006D16B1" w:rsidP="005D466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major similarities shared by the two works is the use of masculinity, ambition</w:t>
      </w:r>
      <w:r w:rsidR="00D603C1">
        <w:rPr>
          <w:rFonts w:ascii="Times New Roman" w:hAnsi="Times New Roman" w:cs="Times New Roman"/>
          <w:sz w:val="24"/>
          <w:szCs w:val="24"/>
        </w:rPr>
        <w:t>,</w:t>
      </w:r>
      <w:r>
        <w:rPr>
          <w:rFonts w:ascii="Times New Roman" w:hAnsi="Times New Roman" w:cs="Times New Roman"/>
          <w:sz w:val="24"/>
          <w:szCs w:val="24"/>
        </w:rPr>
        <w:t xml:space="preserve"> and Greatness as one of the common</w:t>
      </w:r>
      <w:r w:rsidR="00D603C1">
        <w:rPr>
          <w:rFonts w:ascii="Times New Roman" w:hAnsi="Times New Roman" w:cs="Times New Roman"/>
          <w:sz w:val="24"/>
          <w:szCs w:val="24"/>
        </w:rPr>
        <w:t>ly</w:t>
      </w:r>
      <w:r>
        <w:rPr>
          <w:rFonts w:ascii="Times New Roman" w:hAnsi="Times New Roman" w:cs="Times New Roman"/>
          <w:sz w:val="24"/>
          <w:szCs w:val="24"/>
        </w:rPr>
        <w:t xml:space="preserve"> shared goals among the major characters. </w:t>
      </w:r>
      <w:r w:rsidR="00E36F61">
        <w:rPr>
          <w:rFonts w:ascii="Times New Roman" w:hAnsi="Times New Roman" w:cs="Times New Roman"/>
          <w:sz w:val="24"/>
          <w:szCs w:val="24"/>
        </w:rPr>
        <w:t xml:space="preserve"> In </w:t>
      </w:r>
      <w:r>
        <w:rPr>
          <w:rFonts w:ascii="Times New Roman" w:hAnsi="Times New Roman" w:cs="Times New Roman"/>
          <w:sz w:val="24"/>
          <w:szCs w:val="24"/>
        </w:rPr>
        <w:t>Bhaga</w:t>
      </w:r>
      <w:r w:rsidR="00E36F61">
        <w:rPr>
          <w:rFonts w:ascii="Times New Roman" w:hAnsi="Times New Roman" w:cs="Times New Roman"/>
          <w:sz w:val="24"/>
          <w:szCs w:val="24"/>
        </w:rPr>
        <w:t xml:space="preserve">vad Gita, Arjuna the </w:t>
      </w:r>
      <w:r w:rsidR="009744B1">
        <w:rPr>
          <w:rFonts w:ascii="Times New Roman" w:hAnsi="Times New Roman" w:cs="Times New Roman"/>
          <w:sz w:val="24"/>
          <w:szCs w:val="24"/>
        </w:rPr>
        <w:t>protag</w:t>
      </w:r>
      <w:r w:rsidR="00DD70F0">
        <w:rPr>
          <w:rFonts w:ascii="Times New Roman" w:hAnsi="Times New Roman" w:cs="Times New Roman"/>
          <w:sz w:val="24"/>
          <w:szCs w:val="24"/>
        </w:rPr>
        <w:t xml:space="preserve">onist has introduced </w:t>
      </w:r>
      <w:r w:rsidR="000F6208">
        <w:rPr>
          <w:rFonts w:ascii="Times New Roman" w:hAnsi="Times New Roman" w:cs="Times New Roman"/>
          <w:sz w:val="24"/>
          <w:szCs w:val="24"/>
        </w:rPr>
        <w:t xml:space="preserve">the dilemma of killing his kin and dilemma of war. </w:t>
      </w:r>
      <w:r w:rsidR="00B94B4C">
        <w:rPr>
          <w:rFonts w:ascii="Times New Roman" w:hAnsi="Times New Roman" w:cs="Times New Roman"/>
          <w:sz w:val="24"/>
          <w:szCs w:val="24"/>
        </w:rPr>
        <w:t>Ar</w:t>
      </w:r>
      <w:r w:rsidR="00C53660">
        <w:rPr>
          <w:rFonts w:ascii="Times New Roman" w:hAnsi="Times New Roman" w:cs="Times New Roman"/>
          <w:sz w:val="24"/>
          <w:szCs w:val="24"/>
        </w:rPr>
        <w:t>juna</w:t>
      </w:r>
      <w:r w:rsidR="00D603C1">
        <w:rPr>
          <w:rFonts w:ascii="Times New Roman" w:hAnsi="Times New Roman" w:cs="Times New Roman"/>
          <w:sz w:val="24"/>
          <w:szCs w:val="24"/>
        </w:rPr>
        <w:t xml:space="preserve"> </w:t>
      </w:r>
      <w:r w:rsidR="00282DCC">
        <w:rPr>
          <w:rFonts w:ascii="Times New Roman" w:hAnsi="Times New Roman" w:cs="Times New Roman"/>
          <w:sz w:val="24"/>
          <w:szCs w:val="24"/>
        </w:rPr>
        <w:t>is considered as a leader of the small Pandava army that is about to fight a larger army known as Duryodhana. The war must be won to prevent family destruction and to ensure that the kingdom is kept in safe hands.</w:t>
      </w:r>
    </w:p>
    <w:p w:rsidR="005C4344" w:rsidRDefault="0082083E" w:rsidP="005D4662">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 Ok</w:t>
      </w:r>
      <w:r w:rsidR="00546D6F">
        <w:rPr>
          <w:rFonts w:ascii="Times New Roman" w:hAnsi="Times New Roman" w:cs="Times New Roman"/>
          <w:sz w:val="24"/>
          <w:szCs w:val="24"/>
        </w:rPr>
        <w:t xml:space="preserve">onkwo has </w:t>
      </w:r>
      <w:r w:rsidR="00D603C1">
        <w:rPr>
          <w:rFonts w:ascii="Times New Roman" w:hAnsi="Times New Roman" w:cs="Times New Roman"/>
          <w:sz w:val="24"/>
          <w:szCs w:val="24"/>
        </w:rPr>
        <w:t xml:space="preserve">the </w:t>
      </w:r>
      <w:r w:rsidR="00546D6F">
        <w:rPr>
          <w:rFonts w:ascii="Times New Roman" w:hAnsi="Times New Roman" w:cs="Times New Roman"/>
          <w:sz w:val="24"/>
          <w:szCs w:val="24"/>
        </w:rPr>
        <w:t>determination to be the lord of his clan and has this greatness. Both show the will to control their families through power and dom</w:t>
      </w:r>
      <w:r w:rsidR="00F23DC0">
        <w:rPr>
          <w:rFonts w:ascii="Times New Roman" w:hAnsi="Times New Roman" w:cs="Times New Roman"/>
          <w:sz w:val="24"/>
          <w:szCs w:val="24"/>
        </w:rPr>
        <w:t xml:space="preserve">inance. In order to win the lordship of his clan, Okwonko has to win major wars without showing any form of fear to </w:t>
      </w:r>
      <w:r w:rsidR="00B252D0">
        <w:rPr>
          <w:rFonts w:ascii="Times New Roman" w:hAnsi="Times New Roman" w:cs="Times New Roman"/>
          <w:sz w:val="24"/>
          <w:szCs w:val="24"/>
        </w:rPr>
        <w:t>his clan members (Miller 28).</w:t>
      </w:r>
    </w:p>
    <w:p w:rsidR="00DC4F1E" w:rsidRPr="00DC4F1E" w:rsidRDefault="00DC4F1E" w:rsidP="005D4662">
      <w:pPr>
        <w:spacing w:line="480" w:lineRule="auto"/>
        <w:rPr>
          <w:rFonts w:ascii="Times New Roman" w:hAnsi="Times New Roman" w:cs="Times New Roman"/>
          <w:b/>
          <w:sz w:val="24"/>
          <w:szCs w:val="24"/>
        </w:rPr>
      </w:pPr>
      <w:r w:rsidRPr="00DC4F1E">
        <w:rPr>
          <w:rFonts w:ascii="Times New Roman" w:hAnsi="Times New Roman" w:cs="Times New Roman"/>
          <w:b/>
          <w:sz w:val="24"/>
          <w:szCs w:val="24"/>
        </w:rPr>
        <w:t xml:space="preserve">Differences </w:t>
      </w:r>
    </w:p>
    <w:p w:rsidR="00D603C1" w:rsidRDefault="005C4344" w:rsidP="005D4662">
      <w:pPr>
        <w:spacing w:line="480" w:lineRule="auto"/>
        <w:rPr>
          <w:rFonts w:ascii="nyt-imperial" w:hAnsi="nyt-imperial"/>
          <w:color w:val="000000"/>
          <w:sz w:val="23"/>
          <w:szCs w:val="23"/>
          <w:shd w:val="clear" w:color="auto" w:fill="FFFFFF"/>
        </w:rPr>
      </w:pPr>
      <w:r>
        <w:rPr>
          <w:rFonts w:ascii="Times New Roman" w:hAnsi="Times New Roman" w:cs="Times New Roman"/>
          <w:sz w:val="24"/>
          <w:szCs w:val="24"/>
        </w:rPr>
        <w:tab/>
      </w:r>
      <w:r w:rsidR="008E1BB1">
        <w:rPr>
          <w:rFonts w:ascii="Times New Roman" w:hAnsi="Times New Roman" w:cs="Times New Roman"/>
          <w:sz w:val="24"/>
          <w:szCs w:val="24"/>
        </w:rPr>
        <w:t xml:space="preserve">There are also major differences into the two storylines. Firstly, the traditions of each society </w:t>
      </w:r>
      <w:r w:rsidR="00D603C1">
        <w:rPr>
          <w:rFonts w:ascii="Times New Roman" w:hAnsi="Times New Roman" w:cs="Times New Roman"/>
          <w:sz w:val="24"/>
          <w:szCs w:val="24"/>
        </w:rPr>
        <w:t>are</w:t>
      </w:r>
      <w:r w:rsidR="008E1BB1">
        <w:rPr>
          <w:rFonts w:ascii="Times New Roman" w:hAnsi="Times New Roman" w:cs="Times New Roman"/>
          <w:sz w:val="24"/>
          <w:szCs w:val="24"/>
        </w:rPr>
        <w:t xml:space="preserve"> represent</w:t>
      </w:r>
      <w:r w:rsidR="00D603C1">
        <w:rPr>
          <w:rFonts w:ascii="Times New Roman" w:hAnsi="Times New Roman" w:cs="Times New Roman"/>
          <w:sz w:val="24"/>
          <w:szCs w:val="24"/>
        </w:rPr>
        <w:t>ed</w:t>
      </w:r>
      <w:r w:rsidR="008E1BB1">
        <w:rPr>
          <w:rFonts w:ascii="Times New Roman" w:hAnsi="Times New Roman" w:cs="Times New Roman"/>
          <w:sz w:val="24"/>
          <w:szCs w:val="24"/>
        </w:rPr>
        <w:t xml:space="preserve"> in a contrasting way. For instance, in Things Fall Apart, there is an evidence of an African community in which male masculinity controls the society. </w:t>
      </w:r>
      <w:r w:rsidR="00D603C1">
        <w:rPr>
          <w:rFonts w:ascii="Times New Roman" w:hAnsi="Times New Roman" w:cs="Times New Roman"/>
          <w:sz w:val="24"/>
          <w:szCs w:val="24"/>
        </w:rPr>
        <w:t>Both in</w:t>
      </w:r>
      <w:r w:rsidR="008E1BB1">
        <w:rPr>
          <w:rFonts w:ascii="Times New Roman" w:hAnsi="Times New Roman" w:cs="Times New Roman"/>
          <w:sz w:val="24"/>
          <w:szCs w:val="24"/>
        </w:rPr>
        <w:t xml:space="preserve"> tribal belie</w:t>
      </w:r>
      <w:r w:rsidR="00D603C1">
        <w:rPr>
          <w:rFonts w:ascii="Times New Roman" w:hAnsi="Times New Roman" w:cs="Times New Roman"/>
          <w:sz w:val="24"/>
          <w:szCs w:val="24"/>
        </w:rPr>
        <w:t>ve</w:t>
      </w:r>
      <w:r w:rsidR="008E1BB1">
        <w:rPr>
          <w:rFonts w:ascii="Times New Roman" w:hAnsi="Times New Roman" w:cs="Times New Roman"/>
          <w:sz w:val="24"/>
          <w:szCs w:val="24"/>
        </w:rPr>
        <w:t xml:space="preserve"> that men should be fearless and should fight each other in order to </w:t>
      </w:r>
      <w:r w:rsidR="00CA476A">
        <w:rPr>
          <w:rFonts w:ascii="Times New Roman" w:hAnsi="Times New Roman" w:cs="Times New Roman"/>
          <w:sz w:val="24"/>
          <w:szCs w:val="24"/>
        </w:rPr>
        <w:t>choose</w:t>
      </w:r>
      <w:r w:rsidR="008E1BB1">
        <w:rPr>
          <w:rFonts w:ascii="Times New Roman" w:hAnsi="Times New Roman" w:cs="Times New Roman"/>
          <w:sz w:val="24"/>
          <w:szCs w:val="24"/>
        </w:rPr>
        <w:t xml:space="preserve"> the best is a major concern that has led to social disintegration towards the end.</w:t>
      </w:r>
      <w:r w:rsidR="00465CE4">
        <w:rPr>
          <w:rFonts w:ascii="Times New Roman" w:hAnsi="Times New Roman" w:cs="Times New Roman"/>
          <w:sz w:val="24"/>
          <w:szCs w:val="24"/>
        </w:rPr>
        <w:t xml:space="preserve"> </w:t>
      </w:r>
      <w:r w:rsidR="000D4D2D">
        <w:rPr>
          <w:rFonts w:ascii="nyt-imperial" w:hAnsi="nyt-imperial"/>
          <w:color w:val="000000"/>
          <w:sz w:val="23"/>
          <w:szCs w:val="23"/>
          <w:shd w:val="clear" w:color="auto" w:fill="FFFFFF"/>
        </w:rPr>
        <w:t>Things Fall Apart, Okonkwo, the character, represents the masculine model in the native African community of the Igbo that places great value on gender. He prides himself on the fact that he turned into a well-respected part of this pe</w:t>
      </w:r>
      <w:r w:rsidR="00D603C1">
        <w:rPr>
          <w:rFonts w:ascii="nyt-imperial" w:hAnsi="nyt-imperial"/>
          <w:color w:val="000000"/>
          <w:sz w:val="23"/>
          <w:szCs w:val="23"/>
          <w:shd w:val="clear" w:color="auto" w:fill="FFFFFF"/>
        </w:rPr>
        <w:t>rson</w:t>
      </w:r>
      <w:r w:rsidR="000D4D2D">
        <w:rPr>
          <w:rFonts w:ascii="nyt-imperial" w:hAnsi="nyt-imperial"/>
          <w:color w:val="000000"/>
          <w:sz w:val="23"/>
          <w:szCs w:val="23"/>
          <w:shd w:val="clear" w:color="auto" w:fill="FFFFFF"/>
        </w:rPr>
        <w:t xml:space="preserve"> with small assistance from others.</w:t>
      </w:r>
    </w:p>
    <w:p w:rsidR="00CA476A" w:rsidRDefault="000D4D2D" w:rsidP="00D603C1">
      <w:pPr>
        <w:spacing w:line="480" w:lineRule="auto"/>
        <w:ind w:firstLine="720"/>
        <w:rPr>
          <w:rFonts w:ascii="Times New Roman" w:hAnsi="Times New Roman" w:cs="Times New Roman"/>
          <w:sz w:val="24"/>
          <w:szCs w:val="24"/>
        </w:rPr>
      </w:pPr>
      <w:r>
        <w:rPr>
          <w:rFonts w:ascii="nyt-imperial" w:hAnsi="nyt-imperial"/>
          <w:color w:val="000000"/>
          <w:sz w:val="23"/>
          <w:szCs w:val="23"/>
          <w:shd w:val="clear" w:color="auto" w:fill="FFFFFF"/>
        </w:rPr>
        <w:t>Nevertheless, he is not without faults. When European forces start colonizing Africa, Okonkwo discovers his path disrupted. His greatest challenge turns into accepting the opinions of others and referring to the age. Okonkwo resists difference,</w:t>
      </w:r>
      <w:r>
        <w:rPr>
          <w:rFonts w:ascii="Times New Roman" w:hAnsi="Times New Roman" w:cs="Times New Roman"/>
          <w:sz w:val="24"/>
          <w:szCs w:val="24"/>
        </w:rPr>
        <w:t xml:space="preserve"> on</w:t>
      </w:r>
      <w:r w:rsidR="00465CE4">
        <w:rPr>
          <w:rFonts w:ascii="Times New Roman" w:hAnsi="Times New Roman" w:cs="Times New Roman"/>
          <w:sz w:val="24"/>
          <w:szCs w:val="24"/>
        </w:rPr>
        <w:t xml:space="preserve"> the </w:t>
      </w:r>
      <w:r w:rsidR="00D317DB">
        <w:rPr>
          <w:rFonts w:ascii="Times New Roman" w:hAnsi="Times New Roman" w:cs="Times New Roman"/>
          <w:sz w:val="24"/>
          <w:szCs w:val="24"/>
        </w:rPr>
        <w:t>contrast;</w:t>
      </w:r>
      <w:r w:rsidR="00465CE4">
        <w:rPr>
          <w:rFonts w:ascii="Times New Roman" w:hAnsi="Times New Roman" w:cs="Times New Roman"/>
          <w:sz w:val="24"/>
          <w:szCs w:val="24"/>
        </w:rPr>
        <w:t xml:space="preserve"> the use of war in </w:t>
      </w:r>
      <w:r w:rsidR="00465CE4" w:rsidRPr="00604441">
        <w:rPr>
          <w:rFonts w:ascii="Times New Roman" w:hAnsi="Times New Roman" w:cs="Times New Roman"/>
          <w:sz w:val="24"/>
          <w:szCs w:val="24"/>
        </w:rPr>
        <w:t>Bhagavad Gita by Miller</w:t>
      </w:r>
      <w:r w:rsidR="00465CE4">
        <w:rPr>
          <w:rFonts w:ascii="Times New Roman" w:hAnsi="Times New Roman" w:cs="Times New Roman"/>
          <w:sz w:val="24"/>
          <w:szCs w:val="24"/>
        </w:rPr>
        <w:t xml:space="preserve"> is a representation of </w:t>
      </w:r>
      <w:r w:rsidR="00D603C1">
        <w:rPr>
          <w:rFonts w:ascii="Times New Roman" w:hAnsi="Times New Roman" w:cs="Times New Roman"/>
          <w:sz w:val="24"/>
          <w:szCs w:val="24"/>
        </w:rPr>
        <w:t xml:space="preserve">the </w:t>
      </w:r>
      <w:r w:rsidR="00465CE4">
        <w:rPr>
          <w:rFonts w:ascii="Times New Roman" w:hAnsi="Times New Roman" w:cs="Times New Roman"/>
          <w:sz w:val="24"/>
          <w:szCs w:val="24"/>
        </w:rPr>
        <w:t xml:space="preserve">unification of the society. Arjuna is convinced </w:t>
      </w:r>
      <w:r w:rsidR="00465CE4">
        <w:rPr>
          <w:rFonts w:ascii="Times New Roman" w:hAnsi="Times New Roman" w:cs="Times New Roman"/>
          <w:sz w:val="24"/>
          <w:szCs w:val="24"/>
        </w:rPr>
        <w:lastRenderedPageBreak/>
        <w:t xml:space="preserve">that entering into a war with a large army is a guarantee that his family will end up being united.  The ultimate goal of </w:t>
      </w:r>
      <w:r w:rsidR="00D603C1">
        <w:rPr>
          <w:rFonts w:ascii="Times New Roman" w:hAnsi="Times New Roman" w:cs="Times New Roman"/>
          <w:sz w:val="24"/>
          <w:szCs w:val="24"/>
        </w:rPr>
        <w:t xml:space="preserve">the </w:t>
      </w:r>
      <w:r w:rsidR="00465CE4">
        <w:rPr>
          <w:rFonts w:ascii="Times New Roman" w:hAnsi="Times New Roman" w:cs="Times New Roman"/>
          <w:sz w:val="24"/>
          <w:szCs w:val="24"/>
        </w:rPr>
        <w:t xml:space="preserve">war </w:t>
      </w:r>
      <w:r w:rsidR="00DC4F1E">
        <w:rPr>
          <w:rFonts w:ascii="Times New Roman" w:hAnsi="Times New Roman" w:cs="Times New Roman"/>
          <w:sz w:val="24"/>
          <w:szCs w:val="24"/>
        </w:rPr>
        <w:t>in this</w:t>
      </w:r>
      <w:r w:rsidR="00465CE4">
        <w:rPr>
          <w:rFonts w:ascii="Times New Roman" w:hAnsi="Times New Roman" w:cs="Times New Roman"/>
          <w:sz w:val="24"/>
          <w:szCs w:val="24"/>
        </w:rPr>
        <w:t xml:space="preserve"> storyline is to have a common purp</w:t>
      </w:r>
      <w:r w:rsidR="00CF6639">
        <w:rPr>
          <w:rFonts w:ascii="Times New Roman" w:hAnsi="Times New Roman" w:cs="Times New Roman"/>
          <w:sz w:val="24"/>
          <w:szCs w:val="24"/>
        </w:rPr>
        <w:t>ose of united the Hindu people</w:t>
      </w:r>
      <w:r>
        <w:rPr>
          <w:rFonts w:ascii="Times New Roman" w:hAnsi="Times New Roman" w:cs="Times New Roman"/>
          <w:sz w:val="24"/>
          <w:szCs w:val="24"/>
        </w:rPr>
        <w:t xml:space="preserve">. </w:t>
      </w:r>
      <w:r>
        <w:rPr>
          <w:rFonts w:ascii="nyt-imperial" w:hAnsi="nyt-imperial"/>
          <w:color w:val="000000"/>
          <w:sz w:val="23"/>
          <w:szCs w:val="23"/>
          <w:shd w:val="clear" w:color="auto" w:fill="FFFFFF"/>
        </w:rPr>
        <w:t xml:space="preserve">Though the full story of </w:t>
      </w:r>
      <w:r w:rsidR="00D603C1">
        <w:rPr>
          <w:rFonts w:ascii="nyt-imperial" w:hAnsi="nyt-imperial"/>
          <w:color w:val="000000"/>
          <w:sz w:val="23"/>
          <w:szCs w:val="23"/>
          <w:shd w:val="clear" w:color="auto" w:fill="FFFFFF"/>
        </w:rPr>
        <w:t xml:space="preserve">the </w:t>
      </w:r>
      <w:r>
        <w:rPr>
          <w:rFonts w:ascii="nyt-imperial" w:hAnsi="nyt-imperial"/>
          <w:color w:val="000000"/>
          <w:sz w:val="23"/>
          <w:szCs w:val="23"/>
          <w:shd w:val="clear" w:color="auto" w:fill="FFFFFF"/>
        </w:rPr>
        <w:t>family is struggle, the Bhagavad Gita shows the cosmic conflict between feeling and responsibility.  Arjuna, the central</w:t>
      </w:r>
      <w:r w:rsidR="00D603C1">
        <w:rPr>
          <w:rFonts w:ascii="nyt-imperial" w:hAnsi="nyt-imperial"/>
          <w:color w:val="000000"/>
          <w:sz w:val="23"/>
          <w:szCs w:val="23"/>
          <w:shd w:val="clear" w:color="auto" w:fill="FFFFFF"/>
        </w:rPr>
        <w:t xml:space="preserve"> main</w:t>
      </w:r>
      <w:r>
        <w:rPr>
          <w:rFonts w:ascii="nyt-imperial" w:hAnsi="nyt-imperial"/>
          <w:color w:val="000000"/>
          <w:sz w:val="23"/>
          <w:szCs w:val="23"/>
          <w:shd w:val="clear" w:color="auto" w:fill="FFFFFF"/>
        </w:rPr>
        <w:t xml:space="preserve"> character, is rightly tasked with the running battle</w:t>
      </w:r>
      <w:r w:rsidR="00D603C1">
        <w:rPr>
          <w:rFonts w:ascii="nyt-imperial" w:hAnsi="nyt-imperial"/>
          <w:color w:val="000000"/>
          <w:sz w:val="23"/>
          <w:szCs w:val="23"/>
          <w:shd w:val="clear" w:color="auto" w:fill="FFFFFF"/>
        </w:rPr>
        <w:t>.</w:t>
      </w:r>
      <w:r>
        <w:rPr>
          <w:rFonts w:ascii="nyt-imperial" w:hAnsi="nyt-imperial"/>
          <w:color w:val="000000"/>
          <w:sz w:val="23"/>
          <w:szCs w:val="23"/>
          <w:shd w:val="clear" w:color="auto" w:fill="FFFFFF"/>
        </w:rPr>
        <w:t xml:space="preserve"> </w:t>
      </w:r>
      <w:r w:rsidR="00D603C1">
        <w:rPr>
          <w:rFonts w:ascii="nyt-imperial" w:hAnsi="nyt-imperial"/>
          <w:color w:val="000000"/>
          <w:sz w:val="23"/>
          <w:szCs w:val="23"/>
          <w:shd w:val="clear" w:color="auto" w:fill="FFFFFF"/>
        </w:rPr>
        <w:t>A</w:t>
      </w:r>
      <w:r>
        <w:rPr>
          <w:rFonts w:ascii="nyt-imperial" w:hAnsi="nyt-imperial"/>
          <w:color w:val="000000"/>
          <w:sz w:val="23"/>
          <w:szCs w:val="23"/>
          <w:shd w:val="clear" w:color="auto" w:fill="FFFFFF"/>
        </w:rPr>
        <w:t>gainst the division of his home that has seized the throne but struggles with accomplishing his part because of his close ties to the perpetrators. This deity Krishna, introducing himself as Arjuna’s charioteer, advises Arjuna. In the eleventh speech, Krishna chooses to expose his sacred kind to Arjuna, embracing his characters as Creator</w:t>
      </w:r>
      <w:r w:rsidR="00CF6639">
        <w:rPr>
          <w:rFonts w:ascii="Times New Roman" w:hAnsi="Times New Roman" w:cs="Times New Roman"/>
          <w:sz w:val="24"/>
          <w:szCs w:val="24"/>
        </w:rPr>
        <w:t xml:space="preserve"> (Miller 28).</w:t>
      </w:r>
    </w:p>
    <w:p w:rsidR="00DC4F1E" w:rsidRPr="00DC4F1E" w:rsidRDefault="00DC4F1E" w:rsidP="005D4662">
      <w:pPr>
        <w:spacing w:line="480" w:lineRule="auto"/>
        <w:rPr>
          <w:rFonts w:ascii="Times New Roman" w:hAnsi="Times New Roman" w:cs="Times New Roman"/>
          <w:b/>
          <w:sz w:val="24"/>
          <w:szCs w:val="24"/>
        </w:rPr>
      </w:pPr>
      <w:bookmarkStart w:id="0" w:name="_GoBack"/>
      <w:bookmarkEnd w:id="0"/>
      <w:r w:rsidRPr="00DC4F1E">
        <w:rPr>
          <w:rFonts w:ascii="Times New Roman" w:hAnsi="Times New Roman" w:cs="Times New Roman"/>
          <w:b/>
          <w:sz w:val="24"/>
          <w:szCs w:val="24"/>
        </w:rPr>
        <w:t xml:space="preserve">Conclusion </w:t>
      </w:r>
    </w:p>
    <w:p w:rsidR="00F322CF" w:rsidRPr="00604441" w:rsidRDefault="00DC4F1E" w:rsidP="005D466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sum it up, </w:t>
      </w:r>
      <w:r w:rsidR="008B68BE">
        <w:rPr>
          <w:rFonts w:ascii="Times New Roman" w:hAnsi="Times New Roman" w:cs="Times New Roman"/>
          <w:sz w:val="24"/>
          <w:szCs w:val="24"/>
        </w:rPr>
        <w:t xml:space="preserve">he setting from Things fall apart is also different from that of </w:t>
      </w:r>
      <w:r w:rsidR="008B68BE" w:rsidRPr="00604441">
        <w:rPr>
          <w:rFonts w:ascii="Times New Roman" w:hAnsi="Times New Roman" w:cs="Times New Roman"/>
          <w:sz w:val="24"/>
          <w:szCs w:val="24"/>
        </w:rPr>
        <w:t xml:space="preserve">Bhagavad Gita by </w:t>
      </w:r>
      <w:r w:rsidR="008B68BE">
        <w:rPr>
          <w:rFonts w:ascii="Times New Roman" w:hAnsi="Times New Roman" w:cs="Times New Roman"/>
          <w:sz w:val="24"/>
          <w:szCs w:val="24"/>
        </w:rPr>
        <w:t xml:space="preserve">Miller. Achebe’s story is set up on a complex cultural society in which there is a collision of ideologies among the society levels. The destiny of the people is not the same with those of western civilization. </w:t>
      </w:r>
      <w:r w:rsidR="00D65653">
        <w:rPr>
          <w:rFonts w:ascii="Times New Roman" w:hAnsi="Times New Roman" w:cs="Times New Roman"/>
          <w:sz w:val="24"/>
          <w:szCs w:val="24"/>
        </w:rPr>
        <w:t xml:space="preserve">The flexibility and rigidity of the characters </w:t>
      </w:r>
      <w:r w:rsidR="00D603C1">
        <w:rPr>
          <w:rFonts w:ascii="Times New Roman" w:hAnsi="Times New Roman" w:cs="Times New Roman"/>
          <w:sz w:val="24"/>
          <w:szCs w:val="24"/>
        </w:rPr>
        <w:t>are</w:t>
      </w:r>
      <w:r w:rsidR="00D65653">
        <w:rPr>
          <w:rFonts w:ascii="Times New Roman" w:hAnsi="Times New Roman" w:cs="Times New Roman"/>
          <w:sz w:val="24"/>
          <w:szCs w:val="24"/>
        </w:rPr>
        <w:t xml:space="preserve"> considered as a major factor that would determine the destiny of the two societies. The storylines also show that the </w:t>
      </w:r>
      <w:r w:rsidR="005D4662">
        <w:rPr>
          <w:rFonts w:ascii="Times New Roman" w:hAnsi="Times New Roman" w:cs="Times New Roman"/>
          <w:sz w:val="24"/>
          <w:szCs w:val="24"/>
        </w:rPr>
        <w:t>main characters are also willing to fight to maintain their beliefs and traditions.</w:t>
      </w:r>
      <w:r w:rsidR="00F322CF" w:rsidRPr="00604441">
        <w:rPr>
          <w:rFonts w:ascii="Times New Roman" w:hAnsi="Times New Roman" w:cs="Times New Roman"/>
          <w:sz w:val="24"/>
          <w:szCs w:val="24"/>
        </w:rPr>
        <w:br w:type="page"/>
      </w:r>
    </w:p>
    <w:p w:rsidR="00F322CF" w:rsidRPr="00F322CF" w:rsidRDefault="00F322CF" w:rsidP="005D4662">
      <w:pPr>
        <w:spacing w:line="480" w:lineRule="auto"/>
        <w:jc w:val="center"/>
        <w:rPr>
          <w:rFonts w:ascii="Times New Roman" w:hAnsi="Times New Roman" w:cs="Times New Roman"/>
          <w:b/>
          <w:sz w:val="24"/>
          <w:szCs w:val="24"/>
        </w:rPr>
      </w:pPr>
      <w:r w:rsidRPr="00F322CF">
        <w:rPr>
          <w:rFonts w:ascii="Times New Roman" w:hAnsi="Times New Roman" w:cs="Times New Roman"/>
          <w:b/>
          <w:sz w:val="24"/>
          <w:szCs w:val="24"/>
        </w:rPr>
        <w:lastRenderedPageBreak/>
        <w:t>Works Cited</w:t>
      </w:r>
    </w:p>
    <w:p w:rsidR="00F322CF" w:rsidRPr="00F322CF" w:rsidRDefault="00F322CF" w:rsidP="00DF3A9D">
      <w:pPr>
        <w:spacing w:line="480" w:lineRule="auto"/>
        <w:ind w:left="720" w:hanging="720"/>
        <w:rPr>
          <w:rFonts w:ascii="Times New Roman" w:eastAsia="Arial Unicode MS" w:hAnsi="Times New Roman" w:cs="Times New Roman"/>
          <w:color w:val="000000"/>
          <w:sz w:val="24"/>
          <w:szCs w:val="24"/>
          <w:shd w:val="clear" w:color="auto" w:fill="FFFFFF"/>
        </w:rPr>
      </w:pPr>
      <w:r w:rsidRPr="00F322CF">
        <w:rPr>
          <w:rFonts w:ascii="Times New Roman" w:eastAsia="Arial Unicode MS" w:hAnsi="Times New Roman" w:cs="Times New Roman"/>
          <w:color w:val="000000"/>
          <w:sz w:val="24"/>
          <w:szCs w:val="24"/>
          <w:shd w:val="clear" w:color="auto" w:fill="FFFFFF"/>
        </w:rPr>
        <w:t>Achebe, Chinua. </w:t>
      </w:r>
      <w:r w:rsidRPr="00F322CF">
        <w:rPr>
          <w:rFonts w:ascii="Times New Roman" w:eastAsia="Arial Unicode MS" w:hAnsi="Times New Roman" w:cs="Times New Roman"/>
          <w:i/>
          <w:iCs/>
          <w:color w:val="000000"/>
          <w:sz w:val="24"/>
          <w:szCs w:val="24"/>
          <w:shd w:val="clear" w:color="auto" w:fill="FFFFFF"/>
        </w:rPr>
        <w:t>Things Fall Apart</w:t>
      </w:r>
      <w:r w:rsidRPr="00F322CF">
        <w:rPr>
          <w:rFonts w:ascii="Times New Roman" w:eastAsia="Arial Unicode MS" w:hAnsi="Times New Roman" w:cs="Times New Roman"/>
          <w:color w:val="000000"/>
          <w:sz w:val="24"/>
          <w:szCs w:val="24"/>
          <w:shd w:val="clear" w:color="auto" w:fill="FFFFFF"/>
        </w:rPr>
        <w:t>. Oxford, U.K: Heinemann Educational Publishers, 1971. Print.</w:t>
      </w:r>
    </w:p>
    <w:p w:rsidR="00F322CF" w:rsidRPr="00F322CF" w:rsidRDefault="00F322CF" w:rsidP="00DF3A9D">
      <w:pPr>
        <w:spacing w:line="480" w:lineRule="auto"/>
        <w:ind w:left="720" w:hanging="720"/>
        <w:rPr>
          <w:rFonts w:ascii="Times New Roman" w:hAnsi="Times New Roman" w:cs="Times New Roman"/>
          <w:b/>
          <w:sz w:val="24"/>
          <w:szCs w:val="24"/>
        </w:rPr>
      </w:pPr>
      <w:r w:rsidRPr="00F322CF">
        <w:rPr>
          <w:rFonts w:ascii="Times New Roman" w:eastAsia="Arial Unicode MS" w:hAnsi="Times New Roman" w:cs="Times New Roman"/>
          <w:color w:val="000000"/>
          <w:sz w:val="24"/>
          <w:szCs w:val="24"/>
          <w:shd w:val="clear" w:color="auto" w:fill="FFFFFF"/>
        </w:rPr>
        <w:t>Miller, Barbara S. </w:t>
      </w:r>
      <w:r w:rsidRPr="00F322CF">
        <w:rPr>
          <w:rFonts w:ascii="Times New Roman" w:eastAsia="Arial Unicode MS" w:hAnsi="Times New Roman" w:cs="Times New Roman"/>
          <w:i/>
          <w:iCs/>
          <w:color w:val="000000"/>
          <w:sz w:val="24"/>
          <w:szCs w:val="24"/>
          <w:shd w:val="clear" w:color="auto" w:fill="FFFFFF"/>
        </w:rPr>
        <w:t>The Bhagavad-Gita: Krishna's Counsel in Time of War</w:t>
      </w:r>
      <w:r w:rsidRPr="00F322CF">
        <w:rPr>
          <w:rFonts w:ascii="Times New Roman" w:eastAsia="Arial Unicode MS" w:hAnsi="Times New Roman" w:cs="Times New Roman"/>
          <w:color w:val="000000"/>
          <w:sz w:val="24"/>
          <w:szCs w:val="24"/>
          <w:shd w:val="clear" w:color="auto" w:fill="FFFFFF"/>
        </w:rPr>
        <w:t>. New York: Bantam Dell, 2004. Internet resource.</w:t>
      </w:r>
    </w:p>
    <w:sectPr w:rsidR="00F322CF" w:rsidRPr="00F322CF" w:rsidSect="008F1A6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681C" w:rsidRDefault="00D0681C" w:rsidP="00F322CF">
      <w:pPr>
        <w:spacing w:after="0" w:line="240" w:lineRule="auto"/>
      </w:pPr>
      <w:r>
        <w:separator/>
      </w:r>
    </w:p>
  </w:endnote>
  <w:endnote w:type="continuationSeparator" w:id="1">
    <w:p w:rsidR="00D0681C" w:rsidRDefault="00D0681C" w:rsidP="00F322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681C" w:rsidRDefault="00D0681C" w:rsidP="00F322CF">
      <w:pPr>
        <w:spacing w:after="0" w:line="240" w:lineRule="auto"/>
      </w:pPr>
      <w:r>
        <w:separator/>
      </w:r>
    </w:p>
  </w:footnote>
  <w:footnote w:type="continuationSeparator" w:id="1">
    <w:p w:rsidR="00D0681C" w:rsidRDefault="00D0681C" w:rsidP="00F322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2CF" w:rsidRPr="00F322CF" w:rsidRDefault="00F322CF">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322CF">
      <w:rPr>
        <w:rFonts w:ascii="Times New Roman" w:hAnsi="Times New Roman" w:cs="Times New Roman"/>
        <w:sz w:val="24"/>
        <w:szCs w:val="24"/>
      </w:rPr>
      <w:t>Insert Surname Here</w:t>
    </w:r>
    <w:r w:rsidR="008F1A60" w:rsidRPr="00F322CF">
      <w:rPr>
        <w:rFonts w:ascii="Times New Roman" w:hAnsi="Times New Roman" w:cs="Times New Roman"/>
        <w:sz w:val="24"/>
        <w:szCs w:val="24"/>
      </w:rPr>
      <w:fldChar w:fldCharType="begin"/>
    </w:r>
    <w:r w:rsidRPr="00F322CF">
      <w:rPr>
        <w:rFonts w:ascii="Times New Roman" w:hAnsi="Times New Roman" w:cs="Times New Roman"/>
        <w:sz w:val="24"/>
        <w:szCs w:val="24"/>
      </w:rPr>
      <w:instrText xml:space="preserve"> PAGE   \* MERGEFORMAT </w:instrText>
    </w:r>
    <w:r w:rsidR="008F1A60" w:rsidRPr="00F322CF">
      <w:rPr>
        <w:rFonts w:ascii="Times New Roman" w:hAnsi="Times New Roman" w:cs="Times New Roman"/>
        <w:sz w:val="24"/>
        <w:szCs w:val="24"/>
      </w:rPr>
      <w:fldChar w:fldCharType="separate"/>
    </w:r>
    <w:r w:rsidR="00D317DB">
      <w:rPr>
        <w:rFonts w:ascii="Times New Roman" w:hAnsi="Times New Roman" w:cs="Times New Roman"/>
        <w:noProof/>
        <w:sz w:val="24"/>
        <w:szCs w:val="24"/>
      </w:rPr>
      <w:t>4</w:t>
    </w:r>
    <w:r w:rsidR="008F1A60" w:rsidRPr="00F322C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C2tDQxMjUwMra0MDNS0lEKTi0uzszPAykwrAUAJYdS/ywAAAA="/>
  </w:docVars>
  <w:rsids>
    <w:rsidRoot w:val="00F322CF"/>
    <w:rsid w:val="00031BFB"/>
    <w:rsid w:val="000D4D2D"/>
    <w:rsid w:val="000F6208"/>
    <w:rsid w:val="001D2411"/>
    <w:rsid w:val="00206F4C"/>
    <w:rsid w:val="00282DCC"/>
    <w:rsid w:val="002A1AE3"/>
    <w:rsid w:val="00325D61"/>
    <w:rsid w:val="00415492"/>
    <w:rsid w:val="00420E71"/>
    <w:rsid w:val="00450EDD"/>
    <w:rsid w:val="00465CE4"/>
    <w:rsid w:val="00546D6F"/>
    <w:rsid w:val="005C4344"/>
    <w:rsid w:val="005D4662"/>
    <w:rsid w:val="00604441"/>
    <w:rsid w:val="006462AC"/>
    <w:rsid w:val="006D16B1"/>
    <w:rsid w:val="0082083E"/>
    <w:rsid w:val="008B68BE"/>
    <w:rsid w:val="008E1BB1"/>
    <w:rsid w:val="008F1A60"/>
    <w:rsid w:val="009744B1"/>
    <w:rsid w:val="00B252D0"/>
    <w:rsid w:val="00B94B4C"/>
    <w:rsid w:val="00C47A2A"/>
    <w:rsid w:val="00C53660"/>
    <w:rsid w:val="00C72087"/>
    <w:rsid w:val="00CA476A"/>
    <w:rsid w:val="00CF6639"/>
    <w:rsid w:val="00D0681C"/>
    <w:rsid w:val="00D317DB"/>
    <w:rsid w:val="00D603C1"/>
    <w:rsid w:val="00D65653"/>
    <w:rsid w:val="00DC4F1E"/>
    <w:rsid w:val="00DD70F0"/>
    <w:rsid w:val="00DF3A9D"/>
    <w:rsid w:val="00E36F61"/>
    <w:rsid w:val="00E842CB"/>
    <w:rsid w:val="00F23DC0"/>
    <w:rsid w:val="00F322CF"/>
    <w:rsid w:val="00F716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A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2CF"/>
  </w:style>
  <w:style w:type="paragraph" w:styleId="Footer">
    <w:name w:val="footer"/>
    <w:basedOn w:val="Normal"/>
    <w:link w:val="FooterChar"/>
    <w:uiPriority w:val="99"/>
    <w:unhideWhenUsed/>
    <w:rsid w:val="00F32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2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43</cp:revision>
  <dcterms:created xsi:type="dcterms:W3CDTF">2019-12-09T20:19:00Z</dcterms:created>
  <dcterms:modified xsi:type="dcterms:W3CDTF">2019-12-09T22:03:00Z</dcterms:modified>
</cp:coreProperties>
</file>